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A00B1" w14:textId="77777777" w:rsidR="00B26348" w:rsidRDefault="00000000">
      <w:pPr>
        <w:pStyle w:val="Heading1"/>
      </w:pPr>
      <w:r>
        <w:t>19. STCKY Causal Analysis: S#!t That's Hazardous</w:t>
      </w:r>
    </w:p>
    <w:p w14:paraId="3C79629D" w14:textId="77777777" w:rsidR="00B26348" w:rsidRDefault="00000000">
      <w:r>
        <w:rPr>
          <w:b/>
        </w:rPr>
        <w:t>418. Safe handling, use, and storage of hazardous materials?</w:t>
      </w:r>
      <w:r>
        <w:rPr>
          <w:i/>
          <w:color w:val="666666"/>
          <w:sz w:val="16"/>
        </w:rPr>
        <w:t xml:space="preserve">  [List Radio]</w:t>
      </w:r>
    </w:p>
    <w:p w14:paraId="17C8F27C" w14:textId="77777777" w:rsidR="00B26348" w:rsidRDefault="00000000">
      <w:pPr>
        <w:ind w:left="216"/>
      </w:pPr>
      <w:r>
        <w:rPr>
          <w:i/>
        </w:rPr>
        <w:t>SDS available and reviewed</w:t>
      </w:r>
      <w:r>
        <w:rPr>
          <w:i/>
        </w:rPr>
        <w:br/>
        <w:t>Appropriate PPE identified, provided, and in use</w:t>
      </w:r>
      <w:r>
        <w:rPr>
          <w:i/>
        </w:rPr>
        <w:br/>
        <w:t>Spill/emergency response procedures in place</w:t>
      </w:r>
      <w:r>
        <w:rPr>
          <w:i/>
        </w:rPr>
        <w:br/>
        <w:t>(https://www.osha.gov/laws-regs/regulations/standardnumber/1926/1926.1053)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22A92FF" w14:textId="77777777">
        <w:tc>
          <w:tcPr>
            <w:tcW w:w="10512" w:type="dxa"/>
          </w:tcPr>
          <w:p w14:paraId="130B4389" w14:textId="77777777" w:rsidR="00B26348" w:rsidRDefault="00000000">
            <w:r>
              <w:t>○ Yes</w:t>
            </w:r>
          </w:p>
        </w:tc>
      </w:tr>
      <w:tr w:rsidR="00B26348" w14:paraId="4DFB063F" w14:textId="77777777">
        <w:tc>
          <w:tcPr>
            <w:tcW w:w="10512" w:type="dxa"/>
          </w:tcPr>
          <w:p w14:paraId="26560B44" w14:textId="77777777" w:rsidR="00B26348" w:rsidRDefault="00000000">
            <w:r>
              <w:t>○ No</w:t>
            </w:r>
          </w:p>
        </w:tc>
      </w:tr>
      <w:tr w:rsidR="00B26348" w14:paraId="479576D2" w14:textId="77777777">
        <w:tc>
          <w:tcPr>
            <w:tcW w:w="10512" w:type="dxa"/>
          </w:tcPr>
          <w:p w14:paraId="322B70DC" w14:textId="77777777" w:rsidR="00B26348" w:rsidRDefault="00000000">
            <w:r>
              <w:t>○ Not applicable</w:t>
            </w:r>
          </w:p>
        </w:tc>
      </w:tr>
    </w:tbl>
    <w:p w14:paraId="4BFC3A65" w14:textId="77777777" w:rsidR="00B26348" w:rsidRDefault="00B26348"/>
    <w:p w14:paraId="265901F2" w14:textId="77777777" w:rsidR="00B26348" w:rsidRDefault="00000000">
      <w:r>
        <w:rPr>
          <w:b/>
        </w:rPr>
        <w:t>419. Handling and use of hazardous materials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2BDE006" w14:textId="77777777">
        <w:tc>
          <w:tcPr>
            <w:tcW w:w="10512" w:type="dxa"/>
          </w:tcPr>
          <w:p w14:paraId="3FAC5ECE" w14:textId="77777777" w:rsidR="00B26348" w:rsidRDefault="00000000">
            <w:r>
              <w:t>☐ Provide and review SDS</w:t>
            </w:r>
          </w:p>
        </w:tc>
      </w:tr>
      <w:tr w:rsidR="00B26348" w14:paraId="3F548DBD" w14:textId="77777777">
        <w:tc>
          <w:tcPr>
            <w:tcW w:w="10512" w:type="dxa"/>
          </w:tcPr>
          <w:p w14:paraId="59482231" w14:textId="77777777" w:rsidR="00B26348" w:rsidRDefault="00000000">
            <w:r>
              <w:t>☐ Obtain and provide appropriate PPE</w:t>
            </w:r>
          </w:p>
        </w:tc>
      </w:tr>
      <w:tr w:rsidR="00B26348" w14:paraId="6D5DD993" w14:textId="77777777">
        <w:tc>
          <w:tcPr>
            <w:tcW w:w="10512" w:type="dxa"/>
          </w:tcPr>
          <w:p w14:paraId="29CE60A1" w14:textId="77777777" w:rsidR="00B26348" w:rsidRDefault="00000000">
            <w:r>
              <w:t>☐ Develop and implement emergency spill procedures</w:t>
            </w:r>
          </w:p>
        </w:tc>
      </w:tr>
      <w:tr w:rsidR="00B26348" w14:paraId="38A0D9EC" w14:textId="77777777">
        <w:tc>
          <w:tcPr>
            <w:tcW w:w="10512" w:type="dxa"/>
          </w:tcPr>
          <w:p w14:paraId="4470DB7B" w14:textId="77777777" w:rsidR="00B26348" w:rsidRDefault="00000000">
            <w:r>
              <w:t>☐ Post required signage and labels</w:t>
            </w:r>
          </w:p>
        </w:tc>
      </w:tr>
      <w:tr w:rsidR="00B26348" w14:paraId="3F02EF96" w14:textId="77777777">
        <w:tc>
          <w:tcPr>
            <w:tcW w:w="10512" w:type="dxa"/>
          </w:tcPr>
          <w:p w14:paraId="0DD4FD37" w14:textId="77777777" w:rsidR="00B26348" w:rsidRDefault="00000000">
            <w:r>
              <w:t>☐ Implement fire protection measures</w:t>
            </w:r>
          </w:p>
        </w:tc>
      </w:tr>
      <w:tr w:rsidR="00B26348" w14:paraId="2A3618E8" w14:textId="77777777">
        <w:tc>
          <w:tcPr>
            <w:tcW w:w="10512" w:type="dxa"/>
          </w:tcPr>
          <w:p w14:paraId="6EAE27B4" w14:textId="77777777" w:rsidR="00B26348" w:rsidRDefault="00000000">
            <w:r>
              <w:t>☐ Eliminate ignition sources</w:t>
            </w:r>
          </w:p>
        </w:tc>
      </w:tr>
      <w:tr w:rsidR="00B26348" w14:paraId="05DDD926" w14:textId="77777777">
        <w:tc>
          <w:tcPr>
            <w:tcW w:w="10512" w:type="dxa"/>
          </w:tcPr>
          <w:p w14:paraId="78664123" w14:textId="77777777" w:rsidR="00B26348" w:rsidRDefault="00000000">
            <w:r>
              <w:t>☐ Properly store hazardous material per SDS</w:t>
            </w:r>
          </w:p>
        </w:tc>
      </w:tr>
    </w:tbl>
    <w:p w14:paraId="2AE03CFB" w14:textId="77777777" w:rsidR="00B26348" w:rsidRDefault="00B26348"/>
    <w:p w14:paraId="7790292B" w14:textId="77777777" w:rsidR="00B26348" w:rsidRDefault="00000000">
      <w:r>
        <w:rPr>
          <w:b/>
        </w:rPr>
        <w:t>420. Reason for lack of hazmat protocols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A29E662" w14:textId="77777777">
        <w:tc>
          <w:tcPr>
            <w:tcW w:w="10512" w:type="dxa"/>
          </w:tcPr>
          <w:p w14:paraId="70885B77" w14:textId="77777777" w:rsidR="00B26348" w:rsidRDefault="00000000">
            <w:r>
              <w:t>○ Hazardous Material hazard(s) not recognized</w:t>
            </w:r>
          </w:p>
        </w:tc>
      </w:tr>
      <w:tr w:rsidR="00B26348" w14:paraId="3B597C0E" w14:textId="77777777">
        <w:tc>
          <w:tcPr>
            <w:tcW w:w="10512" w:type="dxa"/>
          </w:tcPr>
          <w:p w14:paraId="747804B5" w14:textId="77777777" w:rsidR="00B26348" w:rsidRDefault="00000000">
            <w:r>
              <w:t>○ Hazardous Material control(s) not identified</w:t>
            </w:r>
          </w:p>
        </w:tc>
      </w:tr>
      <w:tr w:rsidR="00B26348" w14:paraId="5472A61D" w14:textId="77777777">
        <w:tc>
          <w:tcPr>
            <w:tcW w:w="10512" w:type="dxa"/>
          </w:tcPr>
          <w:p w14:paraId="72F8F8EE" w14:textId="77777777" w:rsidR="00B26348" w:rsidRDefault="00000000">
            <w:r>
              <w:t>○ Hazardous Material control(s) not implemented</w:t>
            </w:r>
          </w:p>
        </w:tc>
      </w:tr>
      <w:tr w:rsidR="00B26348" w14:paraId="4DB70DC0" w14:textId="77777777">
        <w:tc>
          <w:tcPr>
            <w:tcW w:w="10512" w:type="dxa"/>
          </w:tcPr>
          <w:p w14:paraId="4D5B96DA" w14:textId="77777777" w:rsidR="00B26348" w:rsidRDefault="00000000">
            <w:r>
              <w:t>○ Hazardous Material control(s) not executed</w:t>
            </w:r>
          </w:p>
        </w:tc>
      </w:tr>
    </w:tbl>
    <w:p w14:paraId="02974F74" w14:textId="77777777" w:rsidR="00B26348" w:rsidRDefault="00B26348"/>
    <w:p w14:paraId="01CFBA4F" w14:textId="77777777" w:rsidR="00B26348" w:rsidRDefault="00000000">
      <w:r>
        <w:rPr>
          <w:b/>
        </w:rPr>
        <w:t>421.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3B40A45" w14:textId="77777777">
        <w:tc>
          <w:tcPr>
            <w:tcW w:w="5256" w:type="dxa"/>
          </w:tcPr>
          <w:p w14:paraId="192B1FC7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266ECCD0" w14:textId="77777777" w:rsidR="00B26348" w:rsidRDefault="00000000">
            <w:r>
              <w:t>☐ Lack of Knowledge</w:t>
            </w:r>
          </w:p>
        </w:tc>
      </w:tr>
      <w:tr w:rsidR="00B26348" w14:paraId="08D4058A" w14:textId="77777777">
        <w:tc>
          <w:tcPr>
            <w:tcW w:w="5256" w:type="dxa"/>
          </w:tcPr>
          <w:p w14:paraId="2CFABE00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2A57E409" w14:textId="77777777" w:rsidR="00B26348" w:rsidRDefault="00000000">
            <w:r>
              <w:t>☐ Lack of awareness</w:t>
            </w:r>
          </w:p>
        </w:tc>
      </w:tr>
      <w:tr w:rsidR="00B26348" w14:paraId="0EB0AAE4" w14:textId="77777777">
        <w:tc>
          <w:tcPr>
            <w:tcW w:w="5256" w:type="dxa"/>
          </w:tcPr>
          <w:p w14:paraId="48E5318F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1BAB1E28" w14:textId="77777777" w:rsidR="00B26348" w:rsidRDefault="00000000">
            <w:r>
              <w:t>☐ Rushed planning or inadequate preparation</w:t>
            </w:r>
          </w:p>
        </w:tc>
      </w:tr>
      <w:tr w:rsidR="00B26348" w14:paraId="3726B6BD" w14:textId="77777777">
        <w:tc>
          <w:tcPr>
            <w:tcW w:w="5256" w:type="dxa"/>
          </w:tcPr>
          <w:p w14:paraId="2A98B5CF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3F839CE4" w14:textId="77777777" w:rsidR="00B26348" w:rsidRDefault="00000000">
            <w:r>
              <w:t>☐ Inadequate hazard identification process</w:t>
            </w:r>
          </w:p>
        </w:tc>
      </w:tr>
      <w:tr w:rsidR="00B26348" w14:paraId="500AA75D" w14:textId="77777777">
        <w:tc>
          <w:tcPr>
            <w:tcW w:w="5256" w:type="dxa"/>
          </w:tcPr>
          <w:p w14:paraId="633D3751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3E800348" w14:textId="77777777" w:rsidR="00B26348" w:rsidRDefault="00000000">
            <w:r>
              <w:t>☐ Assumptions and biases</w:t>
            </w:r>
          </w:p>
        </w:tc>
      </w:tr>
      <w:tr w:rsidR="00B26348" w14:paraId="7C8D0574" w14:textId="77777777">
        <w:tc>
          <w:tcPr>
            <w:tcW w:w="5256" w:type="dxa"/>
          </w:tcPr>
          <w:p w14:paraId="43C37C31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3D8042BC" w14:textId="77777777" w:rsidR="00B26348" w:rsidRDefault="00B26348"/>
        </w:tc>
      </w:tr>
    </w:tbl>
    <w:p w14:paraId="49172734" w14:textId="77777777" w:rsidR="00B26348" w:rsidRDefault="00B26348"/>
    <w:p w14:paraId="1847DDAB" w14:textId="77777777" w:rsidR="00B26348" w:rsidRDefault="00000000">
      <w:r>
        <w:rPr>
          <w:b/>
        </w:rPr>
        <w:t>422.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A71A7F7" w14:textId="77777777">
        <w:tc>
          <w:tcPr>
            <w:tcW w:w="5256" w:type="dxa"/>
          </w:tcPr>
          <w:p w14:paraId="180FB28E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2D41A55D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40D8DE3D" w14:textId="77777777">
        <w:tc>
          <w:tcPr>
            <w:tcW w:w="5256" w:type="dxa"/>
          </w:tcPr>
          <w:p w14:paraId="05459E01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5ACB35B9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16815B6A" w14:textId="77777777">
        <w:tc>
          <w:tcPr>
            <w:tcW w:w="5256" w:type="dxa"/>
          </w:tcPr>
          <w:p w14:paraId="5AD29071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5AFC276D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4A8B9293" w14:textId="77777777">
        <w:tc>
          <w:tcPr>
            <w:tcW w:w="5256" w:type="dxa"/>
          </w:tcPr>
          <w:p w14:paraId="7B9CAAAD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444C9F64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7AC63F98" w14:textId="77777777">
        <w:tc>
          <w:tcPr>
            <w:tcW w:w="5256" w:type="dxa"/>
          </w:tcPr>
          <w:p w14:paraId="6782E3AC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23652842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681FBFB9" w14:textId="77777777">
        <w:tc>
          <w:tcPr>
            <w:tcW w:w="5256" w:type="dxa"/>
          </w:tcPr>
          <w:p w14:paraId="22829F55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08275620" w14:textId="77777777" w:rsidR="00B26348" w:rsidRDefault="00B26348"/>
        </w:tc>
      </w:tr>
    </w:tbl>
    <w:p w14:paraId="250AFB98" w14:textId="77777777" w:rsidR="00B26348" w:rsidRDefault="00B26348"/>
    <w:p w14:paraId="3162B276" w14:textId="77777777" w:rsidR="00B26348" w:rsidRDefault="00000000">
      <w:r>
        <w:rPr>
          <w:b/>
        </w:rPr>
        <w:t>423.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94443CE" w14:textId="77777777">
        <w:tc>
          <w:tcPr>
            <w:tcW w:w="5256" w:type="dxa"/>
          </w:tcPr>
          <w:p w14:paraId="32653435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6F9098D6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58927697" w14:textId="77777777">
        <w:tc>
          <w:tcPr>
            <w:tcW w:w="5256" w:type="dxa"/>
          </w:tcPr>
          <w:p w14:paraId="6AE9E543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2A0D3AB8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3E0D971F" w14:textId="77777777">
        <w:tc>
          <w:tcPr>
            <w:tcW w:w="5256" w:type="dxa"/>
          </w:tcPr>
          <w:p w14:paraId="05DC5F38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723D8B15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13986A8" w14:textId="77777777">
        <w:tc>
          <w:tcPr>
            <w:tcW w:w="5256" w:type="dxa"/>
          </w:tcPr>
          <w:p w14:paraId="2A6B48B8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70D1871E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222F3EAC" w14:textId="77777777">
        <w:tc>
          <w:tcPr>
            <w:tcW w:w="5256" w:type="dxa"/>
          </w:tcPr>
          <w:p w14:paraId="06EF9F2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31B90630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5CD46096" w14:textId="77777777">
        <w:tc>
          <w:tcPr>
            <w:tcW w:w="5256" w:type="dxa"/>
          </w:tcPr>
          <w:p w14:paraId="09842128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2CF8B8C0" w14:textId="77777777" w:rsidR="00B26348" w:rsidRDefault="00B26348"/>
        </w:tc>
      </w:tr>
    </w:tbl>
    <w:p w14:paraId="5A8A353B" w14:textId="77777777" w:rsidR="00B26348" w:rsidRDefault="00B26348"/>
    <w:p w14:paraId="0328F101" w14:textId="77777777" w:rsidR="00B26348" w:rsidRDefault="00000000">
      <w:r>
        <w:rPr>
          <w:b/>
        </w:rPr>
        <w:t>424.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2E16A86" w14:textId="77777777">
        <w:tc>
          <w:tcPr>
            <w:tcW w:w="5256" w:type="dxa"/>
          </w:tcPr>
          <w:p w14:paraId="54B25B4D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59656BB2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2E2CFCB5" w14:textId="77777777">
        <w:tc>
          <w:tcPr>
            <w:tcW w:w="5256" w:type="dxa"/>
          </w:tcPr>
          <w:p w14:paraId="3CC06ED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3D6A32D5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74C20C30" w14:textId="77777777">
        <w:tc>
          <w:tcPr>
            <w:tcW w:w="5256" w:type="dxa"/>
          </w:tcPr>
          <w:p w14:paraId="0EE771BE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60032C29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2345E064" w14:textId="77777777">
        <w:tc>
          <w:tcPr>
            <w:tcW w:w="5256" w:type="dxa"/>
          </w:tcPr>
          <w:p w14:paraId="535A91D6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54999715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4EACFFF6" w14:textId="77777777">
        <w:tc>
          <w:tcPr>
            <w:tcW w:w="5256" w:type="dxa"/>
          </w:tcPr>
          <w:p w14:paraId="4ABE150C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793A5A74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92C940E" w14:textId="77777777">
        <w:tc>
          <w:tcPr>
            <w:tcW w:w="5256" w:type="dxa"/>
          </w:tcPr>
          <w:p w14:paraId="5DE468E4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1E98DB95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6E38CE60" w14:textId="77777777" w:rsidR="00B26348" w:rsidRDefault="00B26348"/>
    <w:p w14:paraId="14522B4B" w14:textId="77777777" w:rsidR="00B26348" w:rsidRDefault="00000000">
      <w:r>
        <w:rPr>
          <w:b/>
        </w:rPr>
        <w:t>425. Heat illness prevention measures in place?</w:t>
      </w:r>
      <w:r>
        <w:rPr>
          <w:i/>
          <w:color w:val="666666"/>
          <w:sz w:val="16"/>
        </w:rPr>
        <w:t xml:space="preserve">  [List Radio]</w:t>
      </w:r>
    </w:p>
    <w:p w14:paraId="2F539DCF" w14:textId="77777777" w:rsidR="00B26348" w:rsidRDefault="00000000">
      <w:pPr>
        <w:ind w:left="216"/>
      </w:pPr>
      <w:r>
        <w:rPr>
          <w:i/>
        </w:rPr>
        <w:t>Project specific procedures for heat illness prevention being followed</w:t>
      </w:r>
      <w:r>
        <w:rPr>
          <w:i/>
        </w:rPr>
        <w:br/>
        <w:t>Ice is available</w:t>
      </w:r>
      <w:r>
        <w:rPr>
          <w:i/>
        </w:rPr>
        <w:br/>
        <w:t>Cool water is available within reasonable walking distance</w:t>
      </w:r>
      <w:r>
        <w:rPr>
          <w:i/>
        </w:rPr>
        <w:br/>
        <w:t>Rehydration drinks/pops/powders available</w:t>
      </w:r>
      <w:r>
        <w:rPr>
          <w:i/>
        </w:rPr>
        <w:br/>
        <w:t>Heat illness kit available</w:t>
      </w:r>
      <w:r>
        <w:rPr>
          <w:i/>
        </w:rPr>
        <w:br/>
        <w:t>Shade provided close to the work area</w:t>
      </w:r>
      <w:r>
        <w:rPr>
          <w:i/>
        </w:rPr>
        <w:br/>
        <w:t>OSHA - Heat Illness Prevention:</w:t>
      </w:r>
      <w:r>
        <w:rPr>
          <w:i/>
        </w:rPr>
        <w:br/>
        <w:t>https://www.osha.gov/heat (https://www.osha.gov/heat)</w:t>
      </w:r>
      <w:r>
        <w:rPr>
          <w:i/>
        </w:rPr>
        <w:br/>
        <w:t>OSHA – NIOSH Heat Safety Tool - Download:</w:t>
      </w:r>
      <w:r>
        <w:rPr>
          <w:i/>
        </w:rPr>
        <w:br/>
        <w:t>https://apps.apple.com/us/app/osha-niosh-heat-safety-tool/id1239425102 (https://apps.apple.com/us/app/osha-niosh-heat-safety-tool/id1239425102)</w:t>
      </w:r>
      <w:r>
        <w:rPr>
          <w:i/>
        </w:rPr>
        <w:br/>
        <w:t>(https://www.osha.gov/laws-regs/regulations/standardnumber/1926/1926.1053)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348BD94" w14:textId="77777777">
        <w:tc>
          <w:tcPr>
            <w:tcW w:w="10512" w:type="dxa"/>
          </w:tcPr>
          <w:p w14:paraId="35D9E591" w14:textId="77777777" w:rsidR="00B26348" w:rsidRDefault="00000000">
            <w:r>
              <w:t>○ Yes</w:t>
            </w:r>
          </w:p>
        </w:tc>
      </w:tr>
      <w:tr w:rsidR="00B26348" w14:paraId="6C1E3D1B" w14:textId="77777777">
        <w:tc>
          <w:tcPr>
            <w:tcW w:w="10512" w:type="dxa"/>
          </w:tcPr>
          <w:p w14:paraId="189D7856" w14:textId="77777777" w:rsidR="00B26348" w:rsidRDefault="00000000">
            <w:r>
              <w:t>○ No</w:t>
            </w:r>
          </w:p>
        </w:tc>
      </w:tr>
      <w:tr w:rsidR="00B26348" w14:paraId="2D8EF6B9" w14:textId="77777777">
        <w:tc>
          <w:tcPr>
            <w:tcW w:w="10512" w:type="dxa"/>
          </w:tcPr>
          <w:p w14:paraId="5F1B18B0" w14:textId="77777777" w:rsidR="00B26348" w:rsidRDefault="00000000">
            <w:r>
              <w:t>○ Not applicable</w:t>
            </w:r>
          </w:p>
        </w:tc>
      </w:tr>
    </w:tbl>
    <w:p w14:paraId="609BE86D" w14:textId="77777777" w:rsidR="00B26348" w:rsidRDefault="00B26348"/>
    <w:p w14:paraId="583099E7" w14:textId="77777777" w:rsidR="00B26348" w:rsidRDefault="00000000">
      <w:r>
        <w:rPr>
          <w:b/>
        </w:rPr>
        <w:t>426. Heat Illness Prevention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F264984" w14:textId="77777777">
        <w:tc>
          <w:tcPr>
            <w:tcW w:w="10512" w:type="dxa"/>
          </w:tcPr>
          <w:p w14:paraId="5B8D19DE" w14:textId="77777777" w:rsidR="00B26348" w:rsidRDefault="00000000">
            <w:r>
              <w:t>☐ Develop Project specific procedures for heat illness prevention</w:t>
            </w:r>
          </w:p>
        </w:tc>
      </w:tr>
      <w:tr w:rsidR="00B26348" w14:paraId="2EF6DEE0" w14:textId="77777777">
        <w:tc>
          <w:tcPr>
            <w:tcW w:w="10512" w:type="dxa"/>
          </w:tcPr>
          <w:p w14:paraId="0ADF2E10" w14:textId="77777777" w:rsidR="00B26348" w:rsidRDefault="00000000">
            <w:r>
              <w:t>☐ Provide ice</w:t>
            </w:r>
          </w:p>
        </w:tc>
      </w:tr>
      <w:tr w:rsidR="00B26348" w14:paraId="2012F93C" w14:textId="77777777">
        <w:tc>
          <w:tcPr>
            <w:tcW w:w="10512" w:type="dxa"/>
          </w:tcPr>
          <w:p w14:paraId="4FD100A7" w14:textId="77777777" w:rsidR="00B26348" w:rsidRDefault="00000000">
            <w:r>
              <w:t>☐ Provide cool water within reasonable walking distance</w:t>
            </w:r>
          </w:p>
        </w:tc>
      </w:tr>
      <w:tr w:rsidR="00B26348" w14:paraId="26294CDD" w14:textId="77777777">
        <w:tc>
          <w:tcPr>
            <w:tcW w:w="10512" w:type="dxa"/>
          </w:tcPr>
          <w:p w14:paraId="12F04239" w14:textId="77777777" w:rsidR="00B26348" w:rsidRDefault="00000000">
            <w:r>
              <w:t>☐ Get a heat illness kit for emergency response</w:t>
            </w:r>
          </w:p>
        </w:tc>
      </w:tr>
      <w:tr w:rsidR="00B26348" w14:paraId="74A78699" w14:textId="77777777">
        <w:tc>
          <w:tcPr>
            <w:tcW w:w="10512" w:type="dxa"/>
          </w:tcPr>
          <w:p w14:paraId="1976910E" w14:textId="77777777" w:rsidR="00B26348" w:rsidRDefault="00000000">
            <w:r>
              <w:t>☐ Set up shade area close to the work area</w:t>
            </w:r>
          </w:p>
        </w:tc>
      </w:tr>
    </w:tbl>
    <w:p w14:paraId="59E3847B" w14:textId="77777777" w:rsidR="00B26348" w:rsidRDefault="00B26348"/>
    <w:p w14:paraId="085E47EA" w14:textId="77777777" w:rsidR="00B26348" w:rsidRDefault="00000000">
      <w:r>
        <w:rPr>
          <w:b/>
        </w:rPr>
        <w:t>427. Reason for lack of heat illness prevention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A49DF77" w14:textId="77777777">
        <w:tc>
          <w:tcPr>
            <w:tcW w:w="10512" w:type="dxa"/>
          </w:tcPr>
          <w:p w14:paraId="23F99EB2" w14:textId="77777777" w:rsidR="00B26348" w:rsidRDefault="00000000">
            <w:r>
              <w:t>○ Heat Illness hazard(s) not recognized</w:t>
            </w:r>
          </w:p>
        </w:tc>
      </w:tr>
      <w:tr w:rsidR="00B26348" w14:paraId="32DD822F" w14:textId="77777777">
        <w:tc>
          <w:tcPr>
            <w:tcW w:w="10512" w:type="dxa"/>
          </w:tcPr>
          <w:p w14:paraId="3F0EB90A" w14:textId="77777777" w:rsidR="00B26348" w:rsidRDefault="00000000">
            <w:r>
              <w:t>○ Heat Illness control(s) not identified</w:t>
            </w:r>
          </w:p>
        </w:tc>
      </w:tr>
      <w:tr w:rsidR="00B26348" w14:paraId="5C23E8CF" w14:textId="77777777">
        <w:tc>
          <w:tcPr>
            <w:tcW w:w="10512" w:type="dxa"/>
          </w:tcPr>
          <w:p w14:paraId="76D81ED6" w14:textId="77777777" w:rsidR="00B26348" w:rsidRDefault="00000000">
            <w:r>
              <w:t>○ Heat Illness control(s) not implemented</w:t>
            </w:r>
          </w:p>
        </w:tc>
      </w:tr>
      <w:tr w:rsidR="00B26348" w14:paraId="702135D6" w14:textId="77777777">
        <w:tc>
          <w:tcPr>
            <w:tcW w:w="10512" w:type="dxa"/>
          </w:tcPr>
          <w:p w14:paraId="68A72AC8" w14:textId="77777777" w:rsidR="00B26348" w:rsidRDefault="00000000">
            <w:r>
              <w:t>○ Heat Illness control(s) not executed</w:t>
            </w:r>
          </w:p>
        </w:tc>
      </w:tr>
    </w:tbl>
    <w:p w14:paraId="451B4442" w14:textId="77777777" w:rsidR="00B26348" w:rsidRDefault="00B26348"/>
    <w:p w14:paraId="42167902" w14:textId="77777777" w:rsidR="00B26348" w:rsidRDefault="00000000">
      <w:r>
        <w:rPr>
          <w:b/>
        </w:rPr>
        <w:t>428.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169D03A" w14:textId="77777777">
        <w:tc>
          <w:tcPr>
            <w:tcW w:w="5256" w:type="dxa"/>
          </w:tcPr>
          <w:p w14:paraId="732D242E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25D1EC7A" w14:textId="77777777" w:rsidR="00B26348" w:rsidRDefault="00000000">
            <w:r>
              <w:t>☐ Lack of Knowledge</w:t>
            </w:r>
          </w:p>
        </w:tc>
      </w:tr>
      <w:tr w:rsidR="00B26348" w14:paraId="35276027" w14:textId="77777777">
        <w:tc>
          <w:tcPr>
            <w:tcW w:w="5256" w:type="dxa"/>
          </w:tcPr>
          <w:p w14:paraId="5365F49F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09665068" w14:textId="77777777" w:rsidR="00B26348" w:rsidRDefault="00000000">
            <w:r>
              <w:t>☐ Lack of awareness</w:t>
            </w:r>
          </w:p>
        </w:tc>
      </w:tr>
      <w:tr w:rsidR="00B26348" w14:paraId="76805C8A" w14:textId="77777777">
        <w:tc>
          <w:tcPr>
            <w:tcW w:w="5256" w:type="dxa"/>
          </w:tcPr>
          <w:p w14:paraId="42A07EC0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222B69A3" w14:textId="77777777" w:rsidR="00B26348" w:rsidRDefault="00000000">
            <w:r>
              <w:t>☐ Rushed planning or inadequate preparation</w:t>
            </w:r>
          </w:p>
        </w:tc>
      </w:tr>
      <w:tr w:rsidR="00B26348" w14:paraId="07F24DC6" w14:textId="77777777">
        <w:tc>
          <w:tcPr>
            <w:tcW w:w="5256" w:type="dxa"/>
          </w:tcPr>
          <w:p w14:paraId="356B2187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69F21A92" w14:textId="77777777" w:rsidR="00B26348" w:rsidRDefault="00000000">
            <w:r>
              <w:t>☐ Inadequate hazard identification process</w:t>
            </w:r>
          </w:p>
        </w:tc>
      </w:tr>
      <w:tr w:rsidR="00B26348" w14:paraId="62486D02" w14:textId="77777777">
        <w:tc>
          <w:tcPr>
            <w:tcW w:w="5256" w:type="dxa"/>
          </w:tcPr>
          <w:p w14:paraId="759E6CA2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59BA7C89" w14:textId="77777777" w:rsidR="00B26348" w:rsidRDefault="00000000">
            <w:r>
              <w:t>☐ Assumptions and biases</w:t>
            </w:r>
          </w:p>
        </w:tc>
      </w:tr>
      <w:tr w:rsidR="00B26348" w14:paraId="646ABE06" w14:textId="77777777">
        <w:tc>
          <w:tcPr>
            <w:tcW w:w="5256" w:type="dxa"/>
          </w:tcPr>
          <w:p w14:paraId="0F8ACC62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5ACF793B" w14:textId="77777777" w:rsidR="00B26348" w:rsidRDefault="00B26348"/>
        </w:tc>
      </w:tr>
    </w:tbl>
    <w:p w14:paraId="6E08D41A" w14:textId="77777777" w:rsidR="00B26348" w:rsidRDefault="00B26348"/>
    <w:p w14:paraId="63BDE72C" w14:textId="77777777" w:rsidR="00B26348" w:rsidRDefault="00000000">
      <w:r>
        <w:rPr>
          <w:b/>
        </w:rPr>
        <w:t>429.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2F4F8EE" w14:textId="77777777">
        <w:tc>
          <w:tcPr>
            <w:tcW w:w="5256" w:type="dxa"/>
          </w:tcPr>
          <w:p w14:paraId="075A7B66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353CA78F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15937A2D" w14:textId="77777777">
        <w:tc>
          <w:tcPr>
            <w:tcW w:w="5256" w:type="dxa"/>
          </w:tcPr>
          <w:p w14:paraId="3AFEB673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58AA3A82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729A6AA3" w14:textId="77777777">
        <w:tc>
          <w:tcPr>
            <w:tcW w:w="5256" w:type="dxa"/>
          </w:tcPr>
          <w:p w14:paraId="55C2C7DE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2C7A8058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3C7C1009" w14:textId="77777777">
        <w:tc>
          <w:tcPr>
            <w:tcW w:w="5256" w:type="dxa"/>
          </w:tcPr>
          <w:p w14:paraId="28F9D1AC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12ED810A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04F71BF3" w14:textId="77777777">
        <w:tc>
          <w:tcPr>
            <w:tcW w:w="5256" w:type="dxa"/>
          </w:tcPr>
          <w:p w14:paraId="7E7FF3F8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0DBF74F9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147E9AD4" w14:textId="77777777">
        <w:tc>
          <w:tcPr>
            <w:tcW w:w="5256" w:type="dxa"/>
          </w:tcPr>
          <w:p w14:paraId="16F7E231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3EAD2C05" w14:textId="77777777" w:rsidR="00B26348" w:rsidRDefault="00B26348"/>
        </w:tc>
      </w:tr>
    </w:tbl>
    <w:p w14:paraId="580676C7" w14:textId="77777777" w:rsidR="00B26348" w:rsidRDefault="00B26348"/>
    <w:p w14:paraId="0B07A03D" w14:textId="77777777" w:rsidR="00B26348" w:rsidRDefault="00000000">
      <w:r>
        <w:rPr>
          <w:b/>
        </w:rPr>
        <w:t>430.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033EA15" w14:textId="77777777">
        <w:tc>
          <w:tcPr>
            <w:tcW w:w="5256" w:type="dxa"/>
          </w:tcPr>
          <w:p w14:paraId="3E9B05DF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5C3D2150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105E9322" w14:textId="77777777">
        <w:tc>
          <w:tcPr>
            <w:tcW w:w="5256" w:type="dxa"/>
          </w:tcPr>
          <w:p w14:paraId="52A7F04F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0FBAE7E2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780F9785" w14:textId="77777777">
        <w:tc>
          <w:tcPr>
            <w:tcW w:w="5256" w:type="dxa"/>
          </w:tcPr>
          <w:p w14:paraId="173F4483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7134222A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58D8AAF3" w14:textId="77777777">
        <w:tc>
          <w:tcPr>
            <w:tcW w:w="5256" w:type="dxa"/>
          </w:tcPr>
          <w:p w14:paraId="0934C9AC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492984CE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7C0B8E50" w14:textId="77777777">
        <w:tc>
          <w:tcPr>
            <w:tcW w:w="5256" w:type="dxa"/>
          </w:tcPr>
          <w:p w14:paraId="0B231D7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5D2F5638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684C3196" w14:textId="77777777">
        <w:tc>
          <w:tcPr>
            <w:tcW w:w="5256" w:type="dxa"/>
          </w:tcPr>
          <w:p w14:paraId="625F8973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0628DA52" w14:textId="77777777" w:rsidR="00B26348" w:rsidRDefault="00B26348"/>
        </w:tc>
      </w:tr>
    </w:tbl>
    <w:p w14:paraId="4E17315E" w14:textId="77777777" w:rsidR="00B26348" w:rsidRDefault="00B26348"/>
    <w:p w14:paraId="6ACDAFDF" w14:textId="77777777" w:rsidR="00B26348" w:rsidRDefault="00000000">
      <w:r>
        <w:rPr>
          <w:b/>
        </w:rPr>
        <w:t>431.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736A102" w14:textId="77777777">
        <w:tc>
          <w:tcPr>
            <w:tcW w:w="5256" w:type="dxa"/>
          </w:tcPr>
          <w:p w14:paraId="6FE0FE36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258555BB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75A6D97E" w14:textId="77777777">
        <w:tc>
          <w:tcPr>
            <w:tcW w:w="5256" w:type="dxa"/>
          </w:tcPr>
          <w:p w14:paraId="55CB746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793EB4B1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714F59F6" w14:textId="77777777">
        <w:tc>
          <w:tcPr>
            <w:tcW w:w="5256" w:type="dxa"/>
          </w:tcPr>
          <w:p w14:paraId="1CF2A5E5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23D3040E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4BEB1305" w14:textId="77777777">
        <w:tc>
          <w:tcPr>
            <w:tcW w:w="5256" w:type="dxa"/>
          </w:tcPr>
          <w:p w14:paraId="0C3B1A25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5266C6F2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6EF0A209" w14:textId="77777777">
        <w:tc>
          <w:tcPr>
            <w:tcW w:w="5256" w:type="dxa"/>
          </w:tcPr>
          <w:p w14:paraId="1445903E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4BBB63CE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975CD14" w14:textId="77777777">
        <w:tc>
          <w:tcPr>
            <w:tcW w:w="5256" w:type="dxa"/>
          </w:tcPr>
          <w:p w14:paraId="2085290F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2F84EC9B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574938C7" w14:textId="77777777" w:rsidR="00B26348" w:rsidRDefault="00B26348"/>
    <w:p w14:paraId="2F141332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